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12"/>
      </w:tblGrid>
      <w:tr w:rsidR="00D947FF" w:rsidRPr="00D947FF" w:rsidTr="009956CD">
        <w:tc>
          <w:tcPr>
            <w:tcW w:w="9212" w:type="dxa"/>
            <w:tcBorders>
              <w:top w:val="thinThickSmallGap" w:sz="12" w:space="0" w:color="auto"/>
              <w:left w:val="thinThickSmallGap" w:sz="12" w:space="0" w:color="auto"/>
              <w:right w:val="thickThinSmallGap" w:sz="12" w:space="0" w:color="auto"/>
            </w:tcBorders>
            <w:shd w:val="clear" w:color="auto" w:fill="E5DFEC" w:themeFill="accent4" w:themeFillTint="33"/>
          </w:tcPr>
          <w:p w:rsidR="00D947FF" w:rsidRDefault="00D947FF" w:rsidP="00D947FF">
            <w:pPr>
              <w:rPr>
                <w:b/>
                <w:lang w:val="en-GB"/>
              </w:rPr>
            </w:pPr>
            <w:r>
              <w:rPr>
                <w:b/>
                <w:lang w:val="en-GB"/>
              </w:rPr>
              <w:t>Victim Support Finland</w:t>
            </w:r>
          </w:p>
        </w:tc>
      </w:tr>
      <w:tr w:rsidR="00D947FF" w:rsidRPr="00D947FF" w:rsidTr="00D947FF">
        <w:tc>
          <w:tcPr>
            <w:tcW w:w="9212" w:type="dxa"/>
            <w:tcBorders>
              <w:left w:val="thinThickSmallGap" w:sz="12" w:space="0" w:color="auto"/>
              <w:right w:val="thickThinSmallGap" w:sz="12" w:space="0" w:color="auto"/>
            </w:tcBorders>
          </w:tcPr>
          <w:p w:rsidR="00D947FF" w:rsidRDefault="00D947FF" w:rsidP="00D947FF">
            <w:pPr>
              <w:rPr>
                <w:b/>
                <w:lang w:val="en-GB"/>
              </w:rPr>
            </w:pPr>
          </w:p>
          <w:p w:rsidR="00D947FF" w:rsidRDefault="00D947FF" w:rsidP="00D947FF">
            <w:pPr>
              <w:rPr>
                <w:b/>
                <w:lang w:val="en-GB"/>
              </w:rPr>
            </w:pPr>
            <w:r>
              <w:rPr>
                <w:b/>
                <w:lang w:val="en-GB"/>
              </w:rPr>
              <w:t xml:space="preserve">On Friday 13.2.15, a </w:t>
            </w:r>
            <w:r>
              <w:rPr>
                <w:b/>
                <w:lang w:val="en-GB"/>
              </w:rPr>
              <w:t>national press release</w:t>
            </w:r>
            <w:r>
              <w:rPr>
                <w:b/>
                <w:lang w:val="en-GB"/>
              </w:rPr>
              <w:t xml:space="preserve"> highlights the importance of implementing the EU Directive on victims’ rights and focuses on </w:t>
            </w:r>
            <w:r>
              <w:rPr>
                <w:b/>
                <w:lang w:val="en-GB"/>
              </w:rPr>
              <w:t xml:space="preserve">2014 statistics of Victim Support Finland </w:t>
            </w:r>
            <w:r>
              <w:rPr>
                <w:b/>
                <w:lang w:val="en-GB"/>
              </w:rPr>
              <w:t xml:space="preserve">will </w:t>
            </w:r>
            <w:r>
              <w:rPr>
                <w:b/>
                <w:lang w:val="en-GB"/>
              </w:rPr>
              <w:t>show</w:t>
            </w:r>
            <w:r>
              <w:rPr>
                <w:b/>
                <w:lang w:val="en-GB"/>
              </w:rPr>
              <w:t xml:space="preserve"> </w:t>
            </w:r>
            <w:r>
              <w:rPr>
                <w:b/>
                <w:lang w:val="en-GB"/>
              </w:rPr>
              <w:t xml:space="preserve">that the need for long-term assistance for victims of crime has increased. </w:t>
            </w:r>
            <w:r>
              <w:rPr>
                <w:b/>
                <w:lang w:val="en-GB"/>
              </w:rPr>
              <w:t>Regional press releases will also be made.</w:t>
            </w:r>
          </w:p>
          <w:p w:rsidR="00D947FF" w:rsidRDefault="00D947FF" w:rsidP="00D947FF">
            <w:pPr>
              <w:rPr>
                <w:b/>
                <w:lang w:val="en-GB"/>
              </w:rPr>
            </w:pPr>
          </w:p>
          <w:p w:rsidR="00D947FF" w:rsidRDefault="00D947FF" w:rsidP="00D947FF">
            <w:pPr>
              <w:rPr>
                <w:b/>
                <w:lang w:val="en-GB"/>
              </w:rPr>
            </w:pPr>
            <w:r>
              <w:rPr>
                <w:b/>
                <w:lang w:val="en-GB"/>
              </w:rPr>
              <w:t xml:space="preserve">Five different events </w:t>
            </w:r>
            <w:r>
              <w:rPr>
                <w:b/>
                <w:lang w:val="en-GB"/>
              </w:rPr>
              <w:t xml:space="preserve">will take place across Finland </w:t>
            </w:r>
            <w:r>
              <w:rPr>
                <w:b/>
                <w:lang w:val="en-GB"/>
              </w:rPr>
              <w:t xml:space="preserve">presenting the work of Victim Support Finland. 3 of them in </w:t>
            </w:r>
            <w:proofErr w:type="spellStart"/>
            <w:r>
              <w:rPr>
                <w:b/>
                <w:lang w:val="en-GB"/>
              </w:rPr>
              <w:t>Lappland</w:t>
            </w:r>
            <w:proofErr w:type="spellEnd"/>
            <w:r>
              <w:rPr>
                <w:b/>
                <w:lang w:val="en-GB"/>
              </w:rPr>
              <w:t>, one in Western Finland and one in Eastern Finland:</w:t>
            </w:r>
            <w:r>
              <w:rPr>
                <w:b/>
                <w:lang w:val="en-GB"/>
              </w:rPr>
              <w:t xml:space="preserve"> </w:t>
            </w:r>
            <w:hyperlink r:id="rId6" w:history="1">
              <w:r w:rsidRPr="00501592">
                <w:rPr>
                  <w:rStyle w:val="Hyperlink"/>
                  <w:b/>
                  <w:lang w:val="en-GB"/>
                </w:rPr>
                <w:t>http://www.riku.fi/sitenews/view/-/ngid/1/nid/232/</w:t>
              </w:r>
            </w:hyperlink>
            <w:r>
              <w:rPr>
                <w:b/>
                <w:lang w:val="en-GB"/>
              </w:rPr>
              <w:t xml:space="preserve"> (only in Finnish)</w:t>
            </w:r>
          </w:p>
          <w:p w:rsidR="00D947FF" w:rsidRDefault="00D947FF" w:rsidP="009956CD">
            <w:pPr>
              <w:rPr>
                <w:b/>
                <w:lang w:val="en-GB"/>
              </w:rPr>
            </w:pPr>
          </w:p>
          <w:p w:rsidR="00D947FF" w:rsidRDefault="00D947FF" w:rsidP="009956CD">
            <w:pPr>
              <w:rPr>
                <w:b/>
                <w:lang w:val="en-GB"/>
              </w:rPr>
            </w:pPr>
            <w:r>
              <w:rPr>
                <w:b/>
                <w:lang w:val="en-GB"/>
              </w:rPr>
              <w:t xml:space="preserve">For further information please contact </w:t>
            </w:r>
            <w:proofErr w:type="spellStart"/>
            <w:r>
              <w:rPr>
                <w:b/>
                <w:lang w:val="en-GB"/>
              </w:rPr>
              <w:t>Leena-Kaisa</w:t>
            </w:r>
            <w:proofErr w:type="spellEnd"/>
            <w:r>
              <w:rPr>
                <w:b/>
                <w:lang w:val="en-GB"/>
              </w:rPr>
              <w:t xml:space="preserve"> </w:t>
            </w:r>
            <w:proofErr w:type="spellStart"/>
            <w:r>
              <w:rPr>
                <w:b/>
                <w:lang w:val="en-GB"/>
              </w:rPr>
              <w:t>Åberg</w:t>
            </w:r>
            <w:proofErr w:type="spellEnd"/>
            <w:r>
              <w:rPr>
                <w:b/>
                <w:lang w:val="en-GB"/>
              </w:rPr>
              <w:t>, Executive Director of Victim Support Finland</w:t>
            </w:r>
            <w:r>
              <w:rPr>
                <w:b/>
                <w:lang w:val="en-GB"/>
              </w:rPr>
              <w:t xml:space="preserve"> or </w:t>
            </w:r>
            <w:proofErr w:type="spellStart"/>
            <w:r>
              <w:rPr>
                <w:b/>
                <w:lang w:val="en-GB"/>
              </w:rPr>
              <w:t>Jaana</w:t>
            </w:r>
            <w:proofErr w:type="spellEnd"/>
            <w:r>
              <w:rPr>
                <w:b/>
                <w:lang w:val="en-GB"/>
              </w:rPr>
              <w:t xml:space="preserve"> </w:t>
            </w:r>
            <w:proofErr w:type="spellStart"/>
            <w:r>
              <w:rPr>
                <w:b/>
                <w:lang w:val="en-GB"/>
              </w:rPr>
              <w:t>Koivukangas</w:t>
            </w:r>
            <w:proofErr w:type="spellEnd"/>
            <w:r>
              <w:rPr>
                <w:b/>
                <w:lang w:val="en-GB"/>
              </w:rPr>
              <w:t>, Development Director of Victim Support Finland</w:t>
            </w:r>
          </w:p>
          <w:p w:rsidR="00D947FF" w:rsidRDefault="00D947FF" w:rsidP="009956CD">
            <w:pPr>
              <w:rPr>
                <w:b/>
                <w:lang w:val="en-GB"/>
              </w:rPr>
            </w:pPr>
          </w:p>
        </w:tc>
      </w:tr>
      <w:tr w:rsidR="00D947FF" w:rsidRPr="00D947FF" w:rsidTr="00D947FF">
        <w:tc>
          <w:tcPr>
            <w:tcW w:w="9212" w:type="dxa"/>
            <w:tcBorders>
              <w:left w:val="thinThickSmallGap" w:sz="12" w:space="0" w:color="auto"/>
              <w:right w:val="thickThinSmallGap" w:sz="12" w:space="0" w:color="auto"/>
            </w:tcBorders>
            <w:shd w:val="clear" w:color="auto" w:fill="E5DFEC" w:themeFill="accent4" w:themeFillTint="33"/>
          </w:tcPr>
          <w:p w:rsidR="00D947FF" w:rsidRDefault="00D947FF" w:rsidP="00D947FF">
            <w:pPr>
              <w:rPr>
                <w:b/>
                <w:lang w:val="en-GB"/>
              </w:rPr>
            </w:pPr>
            <w:r>
              <w:rPr>
                <w:b/>
                <w:lang w:val="en-GB"/>
              </w:rPr>
              <w:t>Victim Support Sweden</w:t>
            </w:r>
          </w:p>
        </w:tc>
      </w:tr>
      <w:tr w:rsidR="00D947FF" w:rsidRPr="00D947FF" w:rsidTr="00D947FF">
        <w:tc>
          <w:tcPr>
            <w:tcW w:w="9212" w:type="dxa"/>
            <w:tcBorders>
              <w:left w:val="thinThickSmallGap" w:sz="12" w:space="0" w:color="auto"/>
              <w:right w:val="thickThinSmallGap" w:sz="12" w:space="0" w:color="auto"/>
            </w:tcBorders>
          </w:tcPr>
          <w:p w:rsidR="00D947FF" w:rsidRDefault="00D947FF" w:rsidP="00D947FF">
            <w:pPr>
              <w:rPr>
                <w:b/>
                <w:lang w:val="en-GB"/>
              </w:rPr>
            </w:pPr>
            <w:r>
              <w:rPr>
                <w:b/>
                <w:lang w:val="en-GB"/>
              </w:rPr>
              <w:t>I</w:t>
            </w:r>
            <w:r>
              <w:rPr>
                <w:b/>
                <w:lang w:val="en-GB"/>
              </w:rPr>
              <w:t xml:space="preserve">n cooperation with other non-profit organizations in the field and The Swedish Crime Victim Compensation and Support Authority, </w:t>
            </w:r>
            <w:r>
              <w:rPr>
                <w:b/>
                <w:lang w:val="en-GB"/>
              </w:rPr>
              <w:t xml:space="preserve">Victim Support Swede will </w:t>
            </w:r>
            <w:r>
              <w:rPr>
                <w:b/>
                <w:lang w:val="en-GB"/>
              </w:rPr>
              <w:t xml:space="preserve">hold a conference on young people's exposure to violence. The conference </w:t>
            </w:r>
            <w:r>
              <w:rPr>
                <w:b/>
                <w:lang w:val="en-GB"/>
              </w:rPr>
              <w:t>will be</w:t>
            </w:r>
            <w:r>
              <w:rPr>
                <w:b/>
                <w:lang w:val="en-GB"/>
              </w:rPr>
              <w:t xml:space="preserve"> held in Stockholm on Friday 20 February.</w:t>
            </w:r>
          </w:p>
          <w:p w:rsidR="00D947FF" w:rsidRDefault="00D947FF" w:rsidP="00D947FF">
            <w:pPr>
              <w:rPr>
                <w:b/>
                <w:lang w:val="en-GB"/>
              </w:rPr>
            </w:pPr>
          </w:p>
          <w:p w:rsidR="00D947FF" w:rsidRDefault="00D947FF" w:rsidP="00D947FF">
            <w:pPr>
              <w:rPr>
                <w:b/>
                <w:lang w:val="en-GB"/>
              </w:rPr>
            </w:pPr>
            <w:r>
              <w:rPr>
                <w:b/>
                <w:lang w:val="en-GB"/>
              </w:rPr>
              <w:t xml:space="preserve">Nationwide more than 90 local Victim Support Centres </w:t>
            </w:r>
            <w:r>
              <w:rPr>
                <w:b/>
                <w:lang w:val="en-GB"/>
              </w:rPr>
              <w:t xml:space="preserve">are </w:t>
            </w:r>
            <w:r>
              <w:rPr>
                <w:b/>
                <w:lang w:val="en-GB"/>
              </w:rPr>
              <w:t>organi</w:t>
            </w:r>
            <w:r>
              <w:rPr>
                <w:b/>
                <w:lang w:val="en-GB"/>
              </w:rPr>
              <w:t>sing</w:t>
            </w:r>
            <w:r>
              <w:rPr>
                <w:b/>
                <w:lang w:val="en-GB"/>
              </w:rPr>
              <w:t xml:space="preserve"> local events such as concerts and lectures. </w:t>
            </w:r>
          </w:p>
          <w:p w:rsidR="00D947FF" w:rsidRDefault="00D947FF" w:rsidP="00D947FF">
            <w:pPr>
              <w:rPr>
                <w:b/>
                <w:lang w:val="en-GB"/>
              </w:rPr>
            </w:pPr>
          </w:p>
          <w:p w:rsidR="00D947FF" w:rsidRDefault="00D947FF" w:rsidP="00D947FF">
            <w:pPr>
              <w:rPr>
                <w:b/>
                <w:lang w:val="en-GB"/>
              </w:rPr>
            </w:pPr>
            <w:r>
              <w:rPr>
                <w:b/>
                <w:lang w:val="en-GB"/>
              </w:rPr>
              <w:t xml:space="preserve">Information in Swedish: </w:t>
            </w:r>
            <w:r>
              <w:rPr>
                <w:b/>
                <w:lang w:val="en-GB"/>
              </w:rPr>
              <w:br/>
            </w:r>
            <w:hyperlink r:id="rId7" w:history="1">
              <w:r w:rsidRPr="009832F8">
                <w:rPr>
                  <w:rStyle w:val="Hyperlink"/>
                  <w:b/>
                  <w:lang w:val="en-GB"/>
                </w:rPr>
                <w:t>http://www.brottsofferjouren.se/nyheter/internationella-brottsofferdagen-2015/</w:t>
              </w:r>
            </w:hyperlink>
            <w:r>
              <w:rPr>
                <w:b/>
                <w:lang w:val="en-GB"/>
              </w:rPr>
              <w:t xml:space="preserve"> </w:t>
            </w:r>
          </w:p>
          <w:p w:rsidR="00D947FF" w:rsidRDefault="00D947FF" w:rsidP="00D947FF">
            <w:pPr>
              <w:rPr>
                <w:b/>
                <w:lang w:val="en-GB"/>
              </w:rPr>
            </w:pPr>
          </w:p>
        </w:tc>
      </w:tr>
      <w:tr w:rsidR="00D947FF" w:rsidRPr="00D947FF" w:rsidTr="00D947FF">
        <w:tc>
          <w:tcPr>
            <w:tcW w:w="9212" w:type="dxa"/>
            <w:tcBorders>
              <w:left w:val="thinThickSmallGap" w:sz="12" w:space="0" w:color="auto"/>
              <w:right w:val="thickThinSmallGap" w:sz="12" w:space="0" w:color="auto"/>
            </w:tcBorders>
            <w:shd w:val="clear" w:color="auto" w:fill="E5DFEC" w:themeFill="accent4" w:themeFillTint="33"/>
          </w:tcPr>
          <w:p w:rsidR="00D947FF" w:rsidRPr="00D947FF" w:rsidRDefault="00D947FF" w:rsidP="00D947FF">
            <w:pPr>
              <w:rPr>
                <w:b/>
                <w:lang w:val="en-GB"/>
              </w:rPr>
            </w:pPr>
            <w:r w:rsidRPr="00D947FF">
              <w:rPr>
                <w:b/>
                <w:lang w:val="en-GB"/>
              </w:rPr>
              <w:t>VWSS Croatia</w:t>
            </w:r>
          </w:p>
        </w:tc>
      </w:tr>
      <w:tr w:rsidR="00D947FF" w:rsidRPr="00D947FF" w:rsidTr="0057619E">
        <w:tc>
          <w:tcPr>
            <w:tcW w:w="9212" w:type="dxa"/>
            <w:tcBorders>
              <w:left w:val="thinThickSmallGap" w:sz="12" w:space="0" w:color="auto"/>
              <w:right w:val="thickThinSmallGap" w:sz="12" w:space="0" w:color="auto"/>
            </w:tcBorders>
          </w:tcPr>
          <w:p w:rsidR="00D947FF" w:rsidRDefault="00D947FF" w:rsidP="00D947FF">
            <w:pPr>
              <w:rPr>
                <w:b/>
                <w:lang w:val="en-GB"/>
              </w:rPr>
            </w:pPr>
            <w:r w:rsidRPr="00D947FF">
              <w:rPr>
                <w:b/>
                <w:lang w:val="en-GB"/>
              </w:rPr>
              <w:t xml:space="preserve">On February 20 the VWSS, in cooperation with the Croatian Ministry of Justice, will host a round-table discussion on the implementation of </w:t>
            </w:r>
            <w:r>
              <w:rPr>
                <w:b/>
                <w:lang w:val="en-GB"/>
              </w:rPr>
              <w:t xml:space="preserve">EU Victims </w:t>
            </w:r>
            <w:r w:rsidRPr="00D947FF">
              <w:rPr>
                <w:b/>
                <w:lang w:val="en-GB"/>
              </w:rPr>
              <w:t>Directive in</w:t>
            </w:r>
            <w:r>
              <w:rPr>
                <w:b/>
                <w:lang w:val="en-GB"/>
              </w:rPr>
              <w:t>to</w:t>
            </w:r>
            <w:r w:rsidRPr="00D947FF">
              <w:rPr>
                <w:b/>
                <w:lang w:val="en-GB"/>
              </w:rPr>
              <w:t xml:space="preserve"> Croatian l</w:t>
            </w:r>
            <w:r>
              <w:rPr>
                <w:b/>
                <w:lang w:val="en-GB"/>
              </w:rPr>
              <w:t>aw</w:t>
            </w:r>
            <w:r w:rsidRPr="00D947FF">
              <w:rPr>
                <w:b/>
                <w:lang w:val="en-GB"/>
              </w:rPr>
              <w:t xml:space="preserve"> and practice.</w:t>
            </w:r>
          </w:p>
          <w:p w:rsidR="00D947FF" w:rsidRPr="00D947FF" w:rsidRDefault="00D947FF" w:rsidP="00D947FF">
            <w:pPr>
              <w:rPr>
                <w:b/>
                <w:lang w:val="en-GB"/>
              </w:rPr>
            </w:pPr>
          </w:p>
          <w:p w:rsidR="00D947FF" w:rsidRDefault="00D947FF" w:rsidP="00D947FF">
            <w:pPr>
              <w:rPr>
                <w:b/>
                <w:lang w:val="en-GB"/>
              </w:rPr>
            </w:pPr>
            <w:r>
              <w:rPr>
                <w:b/>
                <w:lang w:val="en-GB"/>
              </w:rPr>
              <w:t>O</w:t>
            </w:r>
            <w:r w:rsidRPr="00D947FF">
              <w:rPr>
                <w:b/>
                <w:lang w:val="en-GB"/>
              </w:rPr>
              <w:t>n February 21 and 22 from 10 AM to 13 PM</w:t>
            </w:r>
            <w:r>
              <w:rPr>
                <w:b/>
                <w:lang w:val="en-GB"/>
              </w:rPr>
              <w:t>,</w:t>
            </w:r>
            <w:r w:rsidRPr="00D947FF">
              <w:rPr>
                <w:b/>
                <w:lang w:val="en-GB"/>
              </w:rPr>
              <w:t xml:space="preserve"> </w:t>
            </w:r>
            <w:r>
              <w:rPr>
                <w:b/>
                <w:lang w:val="en-GB"/>
              </w:rPr>
              <w:t xml:space="preserve">VWSS </w:t>
            </w:r>
            <w:r w:rsidRPr="00D947FF">
              <w:rPr>
                <w:b/>
                <w:lang w:val="en-GB"/>
              </w:rPr>
              <w:t>volunteers will distribut</w:t>
            </w:r>
            <w:r>
              <w:rPr>
                <w:b/>
                <w:lang w:val="en-GB"/>
              </w:rPr>
              <w:t>e</w:t>
            </w:r>
            <w:r w:rsidRPr="00D947FF">
              <w:rPr>
                <w:b/>
                <w:lang w:val="en-GB"/>
              </w:rPr>
              <w:t xml:space="preserve"> info</w:t>
            </w:r>
            <w:r>
              <w:rPr>
                <w:b/>
                <w:lang w:val="en-GB"/>
              </w:rPr>
              <w:t>rmation</w:t>
            </w:r>
            <w:r w:rsidRPr="00D947FF">
              <w:rPr>
                <w:b/>
                <w:lang w:val="en-GB"/>
              </w:rPr>
              <w:t xml:space="preserve"> brochures at the city square</w:t>
            </w:r>
            <w:r w:rsidRPr="00D947FF">
              <w:rPr>
                <w:b/>
                <w:lang w:val="en-GB"/>
              </w:rPr>
              <w:t xml:space="preserve"> </w:t>
            </w:r>
            <w:r>
              <w:rPr>
                <w:b/>
                <w:lang w:val="en-GB"/>
              </w:rPr>
              <w:t xml:space="preserve">to </w:t>
            </w:r>
            <w:r w:rsidRPr="00D947FF">
              <w:rPr>
                <w:b/>
                <w:lang w:val="en-GB"/>
              </w:rPr>
              <w:t xml:space="preserve">inform citizens of Zagreb on the need </w:t>
            </w:r>
            <w:r>
              <w:rPr>
                <w:b/>
                <w:lang w:val="en-GB"/>
              </w:rPr>
              <w:t xml:space="preserve">to improve the </w:t>
            </w:r>
            <w:r w:rsidRPr="00D947FF">
              <w:rPr>
                <w:b/>
                <w:lang w:val="en-GB"/>
              </w:rPr>
              <w:t>legal, psychological and economic status of victims and witness</w:t>
            </w:r>
            <w:r w:rsidR="0057619E">
              <w:rPr>
                <w:b/>
                <w:lang w:val="en-GB"/>
              </w:rPr>
              <w:t>es</w:t>
            </w:r>
            <w:r w:rsidRPr="00D947FF">
              <w:rPr>
                <w:b/>
                <w:lang w:val="en-GB"/>
              </w:rPr>
              <w:t xml:space="preserve"> in society and on the existence and services of the VWSS’s victim support helpline by. </w:t>
            </w:r>
          </w:p>
          <w:p w:rsidR="0057619E" w:rsidRDefault="0057619E" w:rsidP="00D947FF">
            <w:pPr>
              <w:rPr>
                <w:b/>
                <w:lang w:val="en-GB"/>
              </w:rPr>
            </w:pPr>
          </w:p>
          <w:p w:rsidR="0057619E" w:rsidRPr="00D947FF" w:rsidRDefault="0057619E" w:rsidP="0057619E">
            <w:pPr>
              <w:rPr>
                <w:b/>
                <w:lang w:val="en-GB"/>
              </w:rPr>
            </w:pPr>
            <w:r>
              <w:rPr>
                <w:b/>
                <w:lang w:val="en-GB"/>
              </w:rPr>
              <w:t xml:space="preserve">For further information please email </w:t>
            </w:r>
            <w:hyperlink r:id="rId8" w:history="1">
              <w:r w:rsidRPr="009832F8">
                <w:rPr>
                  <w:rStyle w:val="Hyperlink"/>
                  <w:b/>
                  <w:lang w:val="en-GB"/>
                </w:rPr>
                <w:t>pzs@pzs.hr</w:t>
              </w:r>
            </w:hyperlink>
            <w:r>
              <w:rPr>
                <w:b/>
                <w:lang w:val="en-GB"/>
              </w:rPr>
              <w:t xml:space="preserve"> or check out VWSS’s </w:t>
            </w:r>
            <w:proofErr w:type="spellStart"/>
            <w:r>
              <w:rPr>
                <w:b/>
                <w:lang w:val="en-GB"/>
              </w:rPr>
              <w:t>facebook</w:t>
            </w:r>
            <w:proofErr w:type="spellEnd"/>
            <w:r>
              <w:rPr>
                <w:b/>
                <w:lang w:val="en-GB"/>
              </w:rPr>
              <w:t xml:space="preserve"> page: </w:t>
            </w:r>
            <w:r>
              <w:rPr>
                <w:b/>
                <w:lang w:val="en-GB"/>
              </w:rPr>
              <w:t>“Udruga za</w:t>
            </w:r>
            <w:r>
              <w:rPr>
                <w:b/>
                <w:lang w:val="en-GB"/>
              </w:rPr>
              <w:t xml:space="preserve"> podršku žrtvama i svjedocima”</w:t>
            </w:r>
          </w:p>
          <w:p w:rsidR="00D947FF" w:rsidRDefault="00D947FF" w:rsidP="00D947FF">
            <w:pPr>
              <w:rPr>
                <w:b/>
                <w:lang w:val="en-GB"/>
              </w:rPr>
            </w:pPr>
          </w:p>
        </w:tc>
      </w:tr>
      <w:tr w:rsidR="0057619E" w:rsidRPr="00D947FF" w:rsidTr="0057619E">
        <w:tc>
          <w:tcPr>
            <w:tcW w:w="9212" w:type="dxa"/>
            <w:tcBorders>
              <w:left w:val="thinThickSmallGap" w:sz="12" w:space="0" w:color="auto"/>
              <w:right w:val="thickThinSmallGap" w:sz="12" w:space="0" w:color="auto"/>
            </w:tcBorders>
            <w:shd w:val="clear" w:color="auto" w:fill="E5DFEC" w:themeFill="accent4" w:themeFillTint="33"/>
          </w:tcPr>
          <w:p w:rsidR="0057619E" w:rsidRPr="0057619E" w:rsidRDefault="0057619E" w:rsidP="0057619E">
            <w:pPr>
              <w:rPr>
                <w:b/>
                <w:lang w:val="en-GB"/>
              </w:rPr>
            </w:pPr>
            <w:r>
              <w:rPr>
                <w:b/>
                <w:lang w:val="nl-NL"/>
              </w:rPr>
              <w:t>Slachtofferhulp Nederland</w:t>
            </w:r>
            <w:r>
              <w:rPr>
                <w:b/>
                <w:lang w:val="nl-NL"/>
              </w:rPr>
              <w:t xml:space="preserve"> (</w:t>
            </w:r>
            <w:r w:rsidRPr="0057619E">
              <w:rPr>
                <w:b/>
                <w:lang w:val="en-GB"/>
              </w:rPr>
              <w:t>Victim Support Netherlands</w:t>
            </w:r>
            <w:r>
              <w:rPr>
                <w:b/>
                <w:lang w:val="en-GB"/>
              </w:rPr>
              <w:t>)</w:t>
            </w:r>
          </w:p>
        </w:tc>
      </w:tr>
      <w:tr w:rsidR="0057619E" w:rsidRPr="0057619E" w:rsidTr="009956CD">
        <w:tc>
          <w:tcPr>
            <w:tcW w:w="9212" w:type="dxa"/>
            <w:tcBorders>
              <w:left w:val="thinThickSmallGap" w:sz="12" w:space="0" w:color="auto"/>
              <w:bottom w:val="thickThinSmallGap" w:sz="12" w:space="0" w:color="auto"/>
              <w:right w:val="thickThinSmallGap" w:sz="12" w:space="0" w:color="auto"/>
            </w:tcBorders>
          </w:tcPr>
          <w:p w:rsidR="0057619E" w:rsidRDefault="0057619E" w:rsidP="0057619E">
            <w:pPr>
              <w:rPr>
                <w:b/>
                <w:lang w:val="nl-NL"/>
              </w:rPr>
            </w:pPr>
            <w:r>
              <w:rPr>
                <w:b/>
                <w:lang w:val="nl-NL"/>
              </w:rPr>
              <w:t xml:space="preserve">Slachtofferhulp Nederland </w:t>
            </w:r>
            <w:r>
              <w:rPr>
                <w:b/>
                <w:lang w:val="nl-NL"/>
              </w:rPr>
              <w:t xml:space="preserve">will hold a </w:t>
            </w:r>
            <w:r>
              <w:rPr>
                <w:b/>
                <w:lang w:val="nl-NL"/>
              </w:rPr>
              <w:t>conference on Friday, February 20 in The Hague</w:t>
            </w:r>
            <w:r>
              <w:rPr>
                <w:b/>
                <w:lang w:val="nl-NL"/>
              </w:rPr>
              <w:t xml:space="preserve"> on </w:t>
            </w:r>
            <w:r>
              <w:rPr>
                <w:b/>
                <w:i/>
                <w:lang w:val="nl-NL"/>
              </w:rPr>
              <w:t>Young people: victimisation, rights and support</w:t>
            </w:r>
            <w:r>
              <w:rPr>
                <w:b/>
                <w:lang w:val="nl-NL"/>
              </w:rPr>
              <w:t>. Speakers from The Netherlands and Belgium will focus on victims who are 12 to 18 years of age. Victims who often don't want to be called victim. Who often are not inclined to look for support, but who definitely could benefit from the right support. Four young victims will inform the audience on the crime they fell victim too and the consequences this had for them.</w:t>
            </w:r>
          </w:p>
          <w:p w:rsidR="0057619E" w:rsidRDefault="0057619E" w:rsidP="0057619E">
            <w:pPr>
              <w:rPr>
                <w:b/>
                <w:lang w:val="nl-NL"/>
              </w:rPr>
            </w:pPr>
          </w:p>
          <w:p w:rsidR="0057619E" w:rsidRPr="0057619E" w:rsidRDefault="0057619E" w:rsidP="0057619E">
            <w:pPr>
              <w:rPr>
                <w:b/>
                <w:lang w:val="nl-NL"/>
              </w:rPr>
            </w:pPr>
            <w:r>
              <w:rPr>
                <w:b/>
                <w:lang w:val="nl-NL"/>
              </w:rPr>
              <w:t xml:space="preserve">For further information please see: </w:t>
            </w:r>
            <w:hyperlink r:id="rId9" w:history="1">
              <w:r w:rsidRPr="009832F8">
                <w:rPr>
                  <w:rStyle w:val="Hyperlink"/>
                  <w:b/>
                  <w:lang w:val="nl-NL"/>
                </w:rPr>
                <w:t>www.slachtofferhulp.nl/Over-Ons/Positieversterking-slachtoffers/Dag-van-het-Slachtoffer-2015/</w:t>
              </w:r>
            </w:hyperlink>
            <w:r>
              <w:rPr>
                <w:b/>
                <w:lang w:val="nl-NL"/>
              </w:rPr>
              <w:t xml:space="preserve"> </w:t>
            </w:r>
            <w:bookmarkStart w:id="0" w:name="_GoBack"/>
            <w:bookmarkEnd w:id="0"/>
          </w:p>
          <w:p w:rsidR="0057619E" w:rsidRDefault="0057619E" w:rsidP="0057619E">
            <w:pPr>
              <w:rPr>
                <w:b/>
                <w:lang w:val="nl-NL"/>
              </w:rPr>
            </w:pPr>
          </w:p>
          <w:p w:rsidR="0057619E" w:rsidRPr="0057619E" w:rsidRDefault="0057619E" w:rsidP="00D947FF">
            <w:pPr>
              <w:rPr>
                <w:b/>
                <w:lang w:val="nl-NL"/>
              </w:rPr>
            </w:pPr>
          </w:p>
        </w:tc>
      </w:tr>
    </w:tbl>
    <w:p w:rsidR="00491173" w:rsidRPr="0057619E" w:rsidRDefault="00491173">
      <w:pPr>
        <w:rPr>
          <w:lang w:val="nl-NL"/>
        </w:rPr>
      </w:pPr>
    </w:p>
    <w:sectPr w:rsidR="00491173" w:rsidRPr="00576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422B3"/>
    <w:multiLevelType w:val="hybridMultilevel"/>
    <w:tmpl w:val="E8E2C5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7FF"/>
    <w:rsid w:val="00491173"/>
    <w:rsid w:val="0057619E"/>
    <w:rsid w:val="00D947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4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7FF"/>
    <w:rPr>
      <w:color w:val="0000FF" w:themeColor="hyperlink"/>
      <w:u w:val="single"/>
    </w:rPr>
  </w:style>
  <w:style w:type="paragraph" w:styleId="ListParagraph">
    <w:name w:val="List Paragraph"/>
    <w:basedOn w:val="Normal"/>
    <w:uiPriority w:val="34"/>
    <w:qFormat/>
    <w:rsid w:val="00D947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4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7FF"/>
    <w:rPr>
      <w:color w:val="0000FF" w:themeColor="hyperlink"/>
      <w:u w:val="single"/>
    </w:rPr>
  </w:style>
  <w:style w:type="paragraph" w:styleId="ListParagraph">
    <w:name w:val="List Paragraph"/>
    <w:basedOn w:val="Normal"/>
    <w:uiPriority w:val="34"/>
    <w:qFormat/>
    <w:rsid w:val="00D94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716398">
      <w:bodyDiv w:val="1"/>
      <w:marLeft w:val="0"/>
      <w:marRight w:val="0"/>
      <w:marTop w:val="0"/>
      <w:marBottom w:val="0"/>
      <w:divBdr>
        <w:top w:val="none" w:sz="0" w:space="0" w:color="auto"/>
        <w:left w:val="none" w:sz="0" w:space="0" w:color="auto"/>
        <w:bottom w:val="none" w:sz="0" w:space="0" w:color="auto"/>
        <w:right w:val="none" w:sz="0" w:space="0" w:color="auto"/>
      </w:divBdr>
    </w:div>
    <w:div w:id="1391925892">
      <w:bodyDiv w:val="1"/>
      <w:marLeft w:val="0"/>
      <w:marRight w:val="0"/>
      <w:marTop w:val="0"/>
      <w:marBottom w:val="0"/>
      <w:divBdr>
        <w:top w:val="none" w:sz="0" w:space="0" w:color="auto"/>
        <w:left w:val="none" w:sz="0" w:space="0" w:color="auto"/>
        <w:bottom w:val="none" w:sz="0" w:space="0" w:color="auto"/>
        <w:right w:val="none" w:sz="0" w:space="0" w:color="auto"/>
      </w:divBdr>
    </w:div>
    <w:div w:id="1487553536">
      <w:bodyDiv w:val="1"/>
      <w:marLeft w:val="0"/>
      <w:marRight w:val="0"/>
      <w:marTop w:val="0"/>
      <w:marBottom w:val="0"/>
      <w:divBdr>
        <w:top w:val="none" w:sz="0" w:space="0" w:color="auto"/>
        <w:left w:val="none" w:sz="0" w:space="0" w:color="auto"/>
        <w:bottom w:val="none" w:sz="0" w:space="0" w:color="auto"/>
        <w:right w:val="none" w:sz="0" w:space="0" w:color="auto"/>
      </w:divBdr>
    </w:div>
    <w:div w:id="1846631114">
      <w:bodyDiv w:val="1"/>
      <w:marLeft w:val="0"/>
      <w:marRight w:val="0"/>
      <w:marTop w:val="0"/>
      <w:marBottom w:val="0"/>
      <w:divBdr>
        <w:top w:val="none" w:sz="0" w:space="0" w:color="auto"/>
        <w:left w:val="none" w:sz="0" w:space="0" w:color="auto"/>
        <w:bottom w:val="none" w:sz="0" w:space="0" w:color="auto"/>
        <w:right w:val="none" w:sz="0" w:space="0" w:color="auto"/>
      </w:divBdr>
    </w:div>
    <w:div w:id="1973360247">
      <w:bodyDiv w:val="1"/>
      <w:marLeft w:val="0"/>
      <w:marRight w:val="0"/>
      <w:marTop w:val="0"/>
      <w:marBottom w:val="0"/>
      <w:divBdr>
        <w:top w:val="none" w:sz="0" w:space="0" w:color="auto"/>
        <w:left w:val="none" w:sz="0" w:space="0" w:color="auto"/>
        <w:bottom w:val="none" w:sz="0" w:space="0" w:color="auto"/>
        <w:right w:val="none" w:sz="0" w:space="0" w:color="auto"/>
      </w:divBdr>
    </w:div>
    <w:div w:id="21254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s@pzs.hr" TargetMode="External"/><Relationship Id="rId3" Type="http://schemas.microsoft.com/office/2007/relationships/stylesWithEffects" Target="stylesWithEffects.xml"/><Relationship Id="rId7" Type="http://schemas.openxmlformats.org/officeDocument/2006/relationships/hyperlink" Target="http://www.brottsofferjouren.se/nyheter/internationella-brottsofferdagen-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ku.fi/sitenews/view/-/ngid/1/nid/23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lachtofferhulp.nl/Over-Ons/Positieversterking-slachtoffers/Dag-van-het-Slachtoffer-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452</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dc:creator>
  <cp:lastModifiedBy>Levent</cp:lastModifiedBy>
  <cp:revision>1</cp:revision>
  <dcterms:created xsi:type="dcterms:W3CDTF">2015-02-17T08:30:00Z</dcterms:created>
  <dcterms:modified xsi:type="dcterms:W3CDTF">2015-02-17T08:47:00Z</dcterms:modified>
</cp:coreProperties>
</file>